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63DC" w14:textId="77777777" w:rsidR="000C6046" w:rsidRPr="00FA64B7" w:rsidRDefault="000C6046" w:rsidP="000C604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P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nr 2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B5A7" w14:textId="77777777" w:rsidR="000C6046" w:rsidRPr="00FA64B7" w:rsidRDefault="000C6046" w:rsidP="000C604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DDB37E" w14:textId="36B0744A" w:rsidR="000C6046" w:rsidRPr="00FA64B7" w:rsidRDefault="000C6046" w:rsidP="000C604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Nr …</w:t>
      </w:r>
      <w:r w:rsidR="00AD1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/GN/2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69169BB3" w14:textId="40486A4C" w:rsidR="000C6046" w:rsidRDefault="000C6046" w:rsidP="002F59E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</w:t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dniu</w:t>
      </w:r>
      <w:r w:rsidR="005F25D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A93706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8F44E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A937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roku we Włoszczowie,</w:t>
      </w:r>
      <w:r w:rsidR="00A6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  <w:r w:rsidR="00A65DB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                       </w:t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D1565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Powiatem Włoszczowskim z siedzibą we Włoszczowie przy ul. Wiśniowej 10, </w:t>
      </w:r>
      <w:r w:rsidR="005F25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t>29-100 Włoszczowa</w:t>
      </w:r>
      <w:r w:rsidR="00A65DB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1565" w:rsidRPr="009874BE">
        <w:rPr>
          <w:rFonts w:ascii="Times New Roman" w:eastAsia="Times New Roman" w:hAnsi="Times New Roman" w:cs="Times New Roman"/>
          <w:sz w:val="24"/>
          <w:szCs w:val="24"/>
        </w:rPr>
        <w:t>NIP 609-00-72-293, REGON 2910</w:t>
      </w:r>
      <w:r w:rsidR="00AD1565">
        <w:rPr>
          <w:rFonts w:ascii="Times New Roman" w:eastAsia="Times New Roman" w:hAnsi="Times New Roman" w:cs="Times New Roman"/>
          <w:sz w:val="24"/>
          <w:szCs w:val="24"/>
        </w:rPr>
        <w:t xml:space="preserve">09403 </w:t>
      </w:r>
      <w:r w:rsidR="00AD1565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 Zarząd w imieniu, którego działają:</w:t>
      </w:r>
    </w:p>
    <w:p w14:paraId="236023CE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</w:p>
    <w:p w14:paraId="3A4A6BDB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</w:p>
    <w:p w14:paraId="5418781D" w14:textId="77777777" w:rsidR="000C6046" w:rsidRPr="007C4696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696">
        <w:rPr>
          <w:rFonts w:ascii="Times New Roman" w:eastAsia="Times New Roman" w:hAnsi="Times New Roman" w:cs="Times New Roman"/>
          <w:sz w:val="24"/>
          <w:szCs w:val="24"/>
          <w:lang w:eastAsia="pl-PL"/>
        </w:rPr>
        <w:t>z kontrasygnatą …………………….</w:t>
      </w:r>
    </w:p>
    <w:p w14:paraId="49C4DC48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„Zamawiającym</w:t>
      </w: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</w:p>
    <w:p w14:paraId="204397A4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a: </w:t>
      </w:r>
    </w:p>
    <w:p w14:paraId="5C1D2E1E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 w dalszej części </w:t>
      </w: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„Wykonawcą”</w:t>
      </w:r>
    </w:p>
    <w:p w14:paraId="33933844" w14:textId="48E534C9" w:rsidR="003E5820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14:paraId="31E24685" w14:textId="77777777" w:rsidR="000C6046" w:rsidRDefault="000C6046" w:rsidP="000C604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32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2E670561" w14:textId="04C0200A" w:rsidR="00B91865" w:rsidRPr="00505B1A" w:rsidRDefault="000C6046" w:rsidP="008F44E7">
      <w:pPr>
        <w:jc w:val="both"/>
        <w:rPr>
          <w:rFonts w:ascii="Times New Roman" w:hAnsi="Times New Roman" w:cs="Times New Roman"/>
          <w:sz w:val="24"/>
          <w:szCs w:val="24"/>
        </w:rPr>
      </w:pPr>
      <w:r w:rsidRPr="00505B1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zamawia, a Wykonawca zobowiązuje się do</w:t>
      </w:r>
      <w:r w:rsidR="0062412A" w:rsidRPr="00505B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05B1A" w:rsidRPr="00505B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sporządzenia </w:t>
      </w:r>
      <w:r w:rsidR="00505B1A" w:rsidRPr="00505B1A">
        <w:rPr>
          <w:rFonts w:ascii="Times New Roman" w:hAnsi="Times New Roman" w:cs="Times New Roman"/>
          <w:sz w:val="24"/>
          <w:szCs w:val="24"/>
        </w:rPr>
        <w:t>operatu szacunkowego określającego wartość rynkową nieruchomości oznaczonej w ewidencji gruntów i budynków jako działki Nr: 3480/7 o pow. 0,3467 ha oraz 3480/8 o pow. 0,01 ha, położonej w obrębie 0005 m. Włoszczowa gm. Włoszczowa, stanowiącej własność Skarbu Państwa w użytkowaniu wieczystym</w:t>
      </w:r>
      <w:r w:rsidR="00AC656C">
        <w:rPr>
          <w:rFonts w:ascii="Times New Roman" w:hAnsi="Times New Roman" w:cs="Times New Roman"/>
          <w:sz w:val="24"/>
          <w:szCs w:val="24"/>
        </w:rPr>
        <w:t>.</w:t>
      </w:r>
    </w:p>
    <w:p w14:paraId="1FC28CB1" w14:textId="414614AF" w:rsidR="00DF0494" w:rsidRPr="00DF0494" w:rsidRDefault="00DF0494" w:rsidP="00DF04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2F7E64" w14:textId="77777777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4810B2F2" w14:textId="0A49C3C5" w:rsidR="00D51F23" w:rsidRDefault="00D51F23" w:rsidP="00D51F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prac i zakres określony został w zapytaniu ofertowym znak: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GN.272.</w:t>
      </w:r>
      <w:r w:rsidR="00505B1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8F44E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01ED7">
        <w:rPr>
          <w:rFonts w:ascii="Times New Roman" w:eastAsia="Times New Roman" w:hAnsi="Times New Roman" w:cs="Times New Roman"/>
          <w:sz w:val="24"/>
          <w:szCs w:val="24"/>
          <w:lang w:eastAsia="pl-PL"/>
        </w:rPr>
        <w:t>PS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, stanowiącym załącznik do niniejszej Umowy.</w:t>
      </w:r>
    </w:p>
    <w:p w14:paraId="32DBD790" w14:textId="77777777" w:rsidR="00505B1A" w:rsidRDefault="00505B1A" w:rsidP="00D51F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C6EC53" w14:textId="77777777" w:rsidR="00505B1A" w:rsidRDefault="00505B1A" w:rsidP="00505B1A">
      <w:pPr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382E2F9E" w14:textId="77777777" w:rsidR="00505B1A" w:rsidRPr="00FA64B7" w:rsidRDefault="00505B1A" w:rsidP="00D51F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40BD4F" w14:textId="77777777" w:rsidR="005F7BB7" w:rsidRPr="005F7BB7" w:rsidRDefault="005F7BB7" w:rsidP="005F7BB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BB7">
        <w:rPr>
          <w:rFonts w:ascii="Times New Roman" w:hAnsi="Times New Roman" w:cs="Times New Roman"/>
          <w:sz w:val="24"/>
          <w:szCs w:val="24"/>
        </w:rPr>
        <w:t xml:space="preserve">Po upływie 12 miesięcy od daty sporządzenia operatu szacunkowego, zgodnie z treścią art. 156 ust. 4 cyt. ustawy z dnia 21 sierpnia 1997r. o gospodarce nieruchomościami, Wykonawca na żądanie Zamawiającego zobowiązany jest, bez wynagrodzenia, w terminie </w:t>
      </w:r>
      <w:r w:rsidRPr="005F7BB7">
        <w:rPr>
          <w:rFonts w:ascii="Times New Roman" w:hAnsi="Times New Roman" w:cs="Times New Roman"/>
          <w:sz w:val="24"/>
          <w:szCs w:val="24"/>
        </w:rPr>
        <w:br/>
        <w:t xml:space="preserve">14 dni od daty otrzymania tego żądania, do umieszczenia przez rzeczoznawcę majątkowego, który sporządził operat, klauzuli potwierdzającej aktualność operatu szacunkowego </w:t>
      </w:r>
      <w:r w:rsidRPr="005F7BB7">
        <w:rPr>
          <w:rFonts w:ascii="Times New Roman" w:hAnsi="Times New Roman" w:cs="Times New Roman"/>
          <w:sz w:val="24"/>
          <w:szCs w:val="24"/>
        </w:rPr>
        <w:br/>
        <w:t xml:space="preserve">wraz z analizą potwierdzającą, że od daty jego sporządzenia nie wystąpiły zmiany uwarunkowań prawnych lub istotne zmiany czynników, o których mowa w art. 154 ustawy </w:t>
      </w:r>
      <w:r w:rsidRPr="005F7BB7">
        <w:rPr>
          <w:rFonts w:ascii="Times New Roman" w:hAnsi="Times New Roman" w:cs="Times New Roman"/>
          <w:sz w:val="24"/>
          <w:szCs w:val="24"/>
        </w:rPr>
        <w:br/>
        <w:t>o gospodarce nieruchomościami, bądź uzasadnienia odmowy jej umieszczenia.</w:t>
      </w:r>
    </w:p>
    <w:p w14:paraId="43ADC7FA" w14:textId="77777777" w:rsidR="00D51F23" w:rsidRPr="00FA64B7" w:rsidRDefault="00D51F23" w:rsidP="00D51F2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DDA865" w14:textId="4146819A" w:rsidR="00D51F23" w:rsidRDefault="00D51F23" w:rsidP="00D51F23">
      <w:pPr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5E921E14" w14:textId="491DE301" w:rsidR="00D51F23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0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wykonania operat</w:t>
      </w:r>
      <w:r w:rsidR="008A2C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0F0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szacunkow</w:t>
      </w:r>
      <w:r w:rsidR="008A2C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Pr="000F0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0F06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dnia 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505B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DF0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505B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DF0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DF0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F06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0DCD5DB" w14:textId="77777777" w:rsidR="005F7BB7" w:rsidRDefault="005F7BB7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E06663" w14:textId="77777777" w:rsidR="00AC656C" w:rsidRDefault="00AC656C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B17FF5" w14:textId="77777777" w:rsidR="00AC656C" w:rsidRDefault="00AC656C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BF4ADB" w14:textId="77777777" w:rsidR="00AC656C" w:rsidRPr="000F066F" w:rsidRDefault="00AC656C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98DAFB" w14:textId="77777777" w:rsidR="00D51F23" w:rsidRDefault="00D51F23" w:rsidP="00D51F23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15905F" w14:textId="57E77F3C" w:rsidR="00D51F23" w:rsidRPr="00FA64B7" w:rsidRDefault="00D51F23" w:rsidP="00D51F23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§ 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43506766" w14:textId="77777777" w:rsidR="00D51F23" w:rsidRDefault="00D51F23" w:rsidP="00D51F23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wykonanie przedmiotu Umowy ustala się na kwotę: </w:t>
      </w:r>
    </w:p>
    <w:p w14:paraId="7E9B9A8E" w14:textId="77777777" w:rsidR="00D51F23" w:rsidRDefault="00D51F23" w:rsidP="00D51F23">
      <w:pPr>
        <w:pStyle w:val="Akapitzlist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…………zł  netto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……………………………….……………….…………….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</w:p>
    <w:p w14:paraId="32852602" w14:textId="77777777" w:rsidR="00D51F23" w:rsidRPr="00FA64B7" w:rsidRDefault="00D51F23" w:rsidP="00D51F23">
      <w:pPr>
        <w:pStyle w:val="Akapitzlist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…………zł </w:t>
      </w: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………………………………………...………...…..……..).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90FEE46" w14:textId="0FDA6259" w:rsidR="00D51F23" w:rsidRPr="00FA64B7" w:rsidRDefault="00D51F23" w:rsidP="00D51F2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wymienione w ust. 1 pokrywa wszelkie koszty, jakie poniesie Wykonawca z tytułu wykonania przedmiotu Umowy.</w:t>
      </w:r>
    </w:p>
    <w:p w14:paraId="21D7D83C" w14:textId="77777777" w:rsidR="008F44E7" w:rsidRPr="00FA64B7" w:rsidRDefault="008F44E7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FEE0E9" w14:textId="1DF7D273" w:rsidR="00D51F23" w:rsidRPr="00FA64B7" w:rsidRDefault="005F7BB7" w:rsidP="005F7BB7">
      <w:pPr>
        <w:tabs>
          <w:tab w:val="center" w:pos="4536"/>
          <w:tab w:val="left" w:pos="510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51F23"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3506F967" w14:textId="77777777" w:rsidR="00D51F23" w:rsidRPr="00FA64B7" w:rsidRDefault="00D51F23" w:rsidP="00D51F2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Należność za wykonany i przyjęty bez zastrzeżeń przedmiot zamówienia płatna będzie przelewem z konta Zamawiającego w terminie 14 dni licząc od daty dostarczenia Zamawiającemu prawidłowo wystawionej faktury na konto Wykonawcy.</w:t>
      </w:r>
    </w:p>
    <w:p w14:paraId="679AA514" w14:textId="7558835E" w:rsidR="00D51F23" w:rsidRDefault="00D51F23" w:rsidP="00D51F2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do wystawienia faktury, będzie przyjęcie przez Zamawiającego prac określonych w § 1 i § 2 niniejszej Umowy bez jakichkolwiek zastrzeżeń, co zostanie potwierdzone sporządzeniem protokołu odbioru prac.</w:t>
      </w:r>
    </w:p>
    <w:p w14:paraId="53E2DEF3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ustalają, że od dnia wejścia w życie obowiązku korzystania z Krajowego Systemu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eFaktur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(dalej: „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”), wszelkie faktury dokumentujące świadczenia realizowane na podstawie niniejszej umowy, będą wystawiane wyłącznie w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zgodnie obowiązującymi przepisami prawa.</w:t>
      </w:r>
    </w:p>
    <w:p w14:paraId="419004A4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Wystawca faktury ustrukturyzowanej wystawionej przy pomocy Krajowego Systemu e-Faktur (dalej: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) będzie miał obowiązek wypełnienia elementu fakultatywnego określanego we wzorcu faktury ustrukturyzowanej jako „Podmiot3” w celu prawidłowej weryfikacji Odbiorcy. </w:t>
      </w:r>
    </w:p>
    <w:p w14:paraId="4D0EE4CA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Faktura ustrukturyzowana wystawiona przy użyciu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musi zawierać następujące dane ZAMAWIAJĄCEGO: </w:t>
      </w:r>
    </w:p>
    <w:p w14:paraId="4F6BF1B9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  <w:u w:val="single"/>
        </w:rPr>
        <w:t>Podmiot 2</w:t>
      </w:r>
      <w:r w:rsidRPr="00B90310">
        <w:rPr>
          <w:rFonts w:ascii="Times New Roman" w:hAnsi="Times New Roman" w:cs="Times New Roman"/>
          <w:sz w:val="24"/>
          <w:szCs w:val="24"/>
        </w:rPr>
        <w:t xml:space="preserve"> (NABYWCA) </w:t>
      </w:r>
    </w:p>
    <w:p w14:paraId="7B2525F6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nazwa: Powiat Włoszczowski </w:t>
      </w:r>
    </w:p>
    <w:p w14:paraId="5B2E53D0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NIP: 6090072293 </w:t>
      </w:r>
    </w:p>
    <w:p w14:paraId="1B523FBC" w14:textId="77777777" w:rsidR="008C74A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adres: 29-100 Włoszczowa, ul. Wiśniowa 10 </w:t>
      </w:r>
    </w:p>
    <w:p w14:paraId="3D63DBB9" w14:textId="77777777" w:rsidR="008C74A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AF12C89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  <w:u w:val="single"/>
        </w:rPr>
        <w:t>Podmiot 3</w:t>
      </w:r>
      <w:r w:rsidRPr="00B90310">
        <w:rPr>
          <w:rFonts w:ascii="Times New Roman" w:hAnsi="Times New Roman" w:cs="Times New Roman"/>
          <w:sz w:val="24"/>
          <w:szCs w:val="24"/>
        </w:rPr>
        <w:t xml:space="preserve"> (PŁATNIK/ODBIORCA) – rola: odbiorca faktury (JST - odbiorca) </w:t>
      </w:r>
    </w:p>
    <w:p w14:paraId="514665ED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nazwa: Starostwo Powiatowe we Włoszczowie </w:t>
      </w:r>
    </w:p>
    <w:p w14:paraId="14C10CFE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>NIP: 6561855937</w:t>
      </w:r>
    </w:p>
    <w:p w14:paraId="4D1C2239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Adres: 29-100 Włoszczowa, ul. Wiśniowa 10 </w:t>
      </w:r>
    </w:p>
    <w:p w14:paraId="4B59B627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BADE104" w14:textId="77777777" w:rsidR="008C74A0" w:rsidRDefault="008C74A0" w:rsidP="008C74A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ma obowiązek/ nie ma obowiązku wystawiania faktur ustrukturyzowanych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…………………</w:t>
      </w:r>
    </w:p>
    <w:p w14:paraId="689E310A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Fakturę ustrukturyzowaną uznaje się za wystawioną w dniu jej przesłania do Krajowego Systemu e-Faktur. </w:t>
      </w:r>
    </w:p>
    <w:p w14:paraId="17CC3DA1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postanawiają, że w przypadku wystawienia przez WYKONAWCĘ, faktur z pominięciem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bądź niezgodnie z przedstawionymi powyżej postanowieniami, przewidziane w niniejszej Umowie oraz wskazywane na wystawianych fakturach terminy płatności nie rozpoczynają się (nie biegną) do momentu dokonania przez WYKONAWCĘ odpowiednio: wystawienia faktury w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bądź korekty błędnie </w:t>
      </w:r>
      <w:r w:rsidRPr="00B90310">
        <w:rPr>
          <w:rFonts w:ascii="Times New Roman" w:hAnsi="Times New Roman" w:cs="Times New Roman"/>
          <w:sz w:val="24"/>
          <w:szCs w:val="24"/>
        </w:rPr>
        <w:lastRenderedPageBreak/>
        <w:t>wystawionych faktur, które to korekty będą uwzględniały zasady, o których mowa w niniejszym paragrafie.</w:t>
      </w:r>
    </w:p>
    <w:p w14:paraId="1164F9AC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postanawiają, że w przypadku braku możliwości wystawienia faktury ustrukturyzowanej w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z uwagi na awarię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, o której mowa w art. 106nf ustawy z dnia 11 marca 2004 t. o podatku od towarów i usług (Dz. U. z 2025r., poz. 775 z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>. zm.) faktury będą przekazywane w postaci uzgodnionej przez STRONY, tj. droga elektroniczną przy wykorzystaniu poczty elektronicznej (e-mail).</w:t>
      </w:r>
    </w:p>
    <w:p w14:paraId="69CAE717" w14:textId="42C444F3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ustalają, że w przypadku, gdy WYKONAWCA na podstawie przepisów szczególnych nie jest zobowiązany do wystawiania faktur w ramach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>, będą one wystawiane w formie papierowej / elektronicznej (pdf) na następujące dane:</w:t>
      </w:r>
    </w:p>
    <w:p w14:paraId="2810529F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53E5B81" w14:textId="19240602" w:rsidR="008C74A0" w:rsidRPr="00B90310" w:rsidRDefault="00093A0C" w:rsidP="00093A0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4A0" w:rsidRPr="00B90310">
        <w:rPr>
          <w:rFonts w:ascii="Times New Roman" w:hAnsi="Times New Roman" w:cs="Times New Roman"/>
          <w:sz w:val="24"/>
          <w:szCs w:val="24"/>
        </w:rPr>
        <w:t xml:space="preserve">Nabywca: Powiat Włoszczowski, ul. Wiśniowa 10, 29-100 Włoszczowa,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C74A0" w:rsidRPr="00B90310">
        <w:rPr>
          <w:rFonts w:ascii="Times New Roman" w:hAnsi="Times New Roman" w:cs="Times New Roman"/>
          <w:sz w:val="24"/>
          <w:szCs w:val="24"/>
        </w:rPr>
        <w:t>NIP: 609 007 22 93</w:t>
      </w:r>
    </w:p>
    <w:p w14:paraId="51B2D003" w14:textId="1449311E" w:rsidR="008C74A0" w:rsidRPr="00FA64B7" w:rsidRDefault="008C74A0" w:rsidP="008C74A0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310">
        <w:rPr>
          <w:rFonts w:ascii="Times New Roman" w:hAnsi="Times New Roman" w:cs="Times New Roman"/>
          <w:sz w:val="24"/>
          <w:szCs w:val="24"/>
        </w:rPr>
        <w:t>Odbiorca: Starostwo Powiatowe we Włoszczowie, ul. Wiśniowa 10, 29-100 Włoszczowa</w:t>
      </w:r>
    </w:p>
    <w:p w14:paraId="5E5B8499" w14:textId="77777777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FABF8A" w14:textId="11AC88AF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699308CB" w14:textId="203CC5B5" w:rsidR="00D51F23" w:rsidRPr="00FA64B7" w:rsidRDefault="00D51F23" w:rsidP="00D51F23">
      <w:pPr>
        <w:pStyle w:val="Akapitzlist"/>
        <w:numPr>
          <w:ilvl w:val="0"/>
          <w:numId w:val="3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zapłacić Zamawiającemu karę w wysokości 15%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u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mowne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t>go brutto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odstąpienia od umowy z powodu okoliczności, za które odpowiada Wykonawca.</w:t>
      </w:r>
    </w:p>
    <w:p w14:paraId="4FEB5FBB" w14:textId="26B58FD2" w:rsidR="00D51F23" w:rsidRPr="00FA64B7" w:rsidRDefault="00D51F23" w:rsidP="00D51F23">
      <w:pPr>
        <w:pStyle w:val="Akapitzlist"/>
        <w:numPr>
          <w:ilvl w:val="0"/>
          <w:numId w:val="3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zapłacić Zamawiającemu karę w wysokości 0.5%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umownego brutto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dzień opóźnienia w realizacji zamówienia, licząc od dnia następnego po upływie terminu umownego. Po bezskutecznym upływie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dni od wyznaczonego terminu umownego Zamawiający może odstąpić od Umowy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i w związku z tym naliczy karę Wykonawcy w wysokości 40% ceny umownej.</w:t>
      </w:r>
    </w:p>
    <w:p w14:paraId="13C4750F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Wykonawca wyraża zgodę na dokonywanie potrąceń kar umownych z wynagrodzenia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      przysługującego mu z tytułu realizacji przedmiotu Umowy.</w:t>
      </w:r>
    </w:p>
    <w:p w14:paraId="72CB780B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Zamawiający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zastrzega sobie prawo dochodzenia odszkodowania przewyższającego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kary umowne.</w:t>
      </w:r>
    </w:p>
    <w:p w14:paraId="02C935A9" w14:textId="77777777" w:rsidR="00D51F23" w:rsidRPr="00FA64B7" w:rsidRDefault="00D51F23" w:rsidP="00D51F2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1C4B04" w14:textId="7BEE7AF9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6476C241" w14:textId="77777777" w:rsidR="00D51F23" w:rsidRPr="00FA64B7" w:rsidRDefault="00D51F23" w:rsidP="00D51F2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udziela 36- miesięcznej gwarancji na wykonany przez siebie przedmiot Umowy.</w:t>
      </w:r>
    </w:p>
    <w:p w14:paraId="3B071473" w14:textId="77777777" w:rsidR="00D51F23" w:rsidRPr="00FA64B7" w:rsidRDefault="00D51F23" w:rsidP="00D51F23">
      <w:pPr>
        <w:pStyle w:val="Akapitzlist"/>
        <w:numPr>
          <w:ilvl w:val="0"/>
          <w:numId w:val="1"/>
        </w:numPr>
        <w:tabs>
          <w:tab w:val="num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może realizować uprawnienia z tytułu rękojmi za wady fizyczne niezależnie od uprawnień wynikających z gwarancji. Okres rękojmi strony ustalają na 36-miesięcy.</w:t>
      </w:r>
    </w:p>
    <w:p w14:paraId="19A85BA4" w14:textId="77777777" w:rsidR="00D51F23" w:rsidRPr="00FA64B7" w:rsidRDefault="00D51F23" w:rsidP="00D51F2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Bieg terminu, po upływie, którego wygasają uprawnienia z tytułu gwarancji i rękojmi,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rozpoczyna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się w stosunku do Wykonawcy w dniu zakończenia przez Zamawiającego odbioru końcowego robót.</w:t>
      </w:r>
    </w:p>
    <w:p w14:paraId="6AD07094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7BBAFA" w14:textId="5732CF6F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AC0E128" w14:textId="77777777" w:rsidR="00D51F23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uzgadniają, że należności objęte Umową nie mogą stanowić przedmiotu cesji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rozumieniu art. 509 § 1 Kodeksu cywilnego.</w:t>
      </w:r>
    </w:p>
    <w:p w14:paraId="739DFCF9" w14:textId="77777777" w:rsidR="0011672A" w:rsidRDefault="0011672A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96EB71" w14:textId="77777777" w:rsidR="00B91865" w:rsidRDefault="00B91865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9B5A12" w14:textId="01BEFDEA" w:rsidR="00D51F23" w:rsidRPr="00B91865" w:rsidRDefault="00D51F23" w:rsidP="00056CEA">
      <w:pPr>
        <w:spacing w:after="200" w:line="276" w:lineRule="auto"/>
        <w:ind w:firstLine="425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  <w:r w:rsidR="00452F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                                                                        </w:t>
      </w:r>
      <w:r w:rsidR="001167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do zawieranej Umowy na powyższe prace nie mają zastosowania obowiązki w zakresie umów zleceń oraz umów o świadczenie usług, wynikające z ustawy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10 października 2002 r. o minimalnym wynagrodzeniu za pracę, z uwagi na zatrudnianie przez Wykonawcę pracowników lub zawarte przez Wykonawcę umowy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zleceniobiorcami. Jednocześnie Wykonawca zobowiązuje się do niezwłocznego poinformowania Zamawiającego o jakiejkolwiek zmianie w tym zakresie.</w:t>
      </w:r>
      <w:r w:rsidR="001167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EDB4DBC" w14:textId="38DB0F64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3E422666" w14:textId="77777777" w:rsidR="00D51F23" w:rsidRPr="00FA64B7" w:rsidRDefault="00D51F23" w:rsidP="00D51F23">
      <w:pPr>
        <w:pStyle w:val="Akapitzlist"/>
        <w:numPr>
          <w:ilvl w:val="0"/>
          <w:numId w:val="4"/>
        </w:numPr>
        <w:tabs>
          <w:tab w:val="num" w:pos="46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Bez pisemnej zgody Zamawiającego, Wykonawca nie może powierzyć wykonania zamówienia innym podmiotom.</w:t>
      </w:r>
    </w:p>
    <w:p w14:paraId="0AC7EFB3" w14:textId="77777777" w:rsidR="00D51F23" w:rsidRPr="00FA64B7" w:rsidRDefault="00D51F23" w:rsidP="00D51F23">
      <w:pPr>
        <w:pStyle w:val="Akapitzlist"/>
        <w:numPr>
          <w:ilvl w:val="0"/>
          <w:numId w:val="4"/>
        </w:numPr>
        <w:tabs>
          <w:tab w:val="num" w:pos="46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postanowień zawartej Umowy może nastąpić za zgodą obu stron, wyrażoną                             na piśmie pod rygorem nieważności.</w:t>
      </w:r>
    </w:p>
    <w:p w14:paraId="334354EF" w14:textId="77777777" w:rsidR="00D51F23" w:rsidRPr="00FA64B7" w:rsidRDefault="00D51F23" w:rsidP="00D51F2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1E236D" w14:textId="254AC531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5441D4D4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zastosowanie przepisy kodeksu cywilnego.</w:t>
      </w:r>
    </w:p>
    <w:p w14:paraId="7C8EA6BF" w14:textId="77777777" w:rsidR="00D51F23" w:rsidRPr="00FA64B7" w:rsidRDefault="00D51F23" w:rsidP="00D51F23">
      <w:pPr>
        <w:spacing w:after="0" w:line="276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9FF682" w14:textId="6382C64E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1EC09C4A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dotyczące realizacji niniejszej Umowy podlegają rozpoznaniu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Sąd terytorialnie właściwy dla siedziby Zamawiającego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388C29" w14:textId="77777777" w:rsidR="00D51F23" w:rsidRPr="00FA64B7" w:rsidRDefault="00D51F23" w:rsidP="00D51F23">
      <w:pPr>
        <w:spacing w:after="0" w:line="276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39C54A" w14:textId="01CD8B92" w:rsidR="00D51F23" w:rsidRPr="00FA64B7" w:rsidRDefault="0011672A" w:rsidP="001167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</w:t>
      </w:r>
      <w:r w:rsidR="00D51F23"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5F7B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D51F23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trzech jednobrzmiących egzemplarzach, z których dwa przeznaczone                   są dla Zamawiającego, a jeden dla Wykonawcy.</w:t>
      </w:r>
    </w:p>
    <w:p w14:paraId="67529666" w14:textId="77777777" w:rsidR="00D51F23" w:rsidRPr="00FA64B7" w:rsidRDefault="00D51F23" w:rsidP="00D51F23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60C442" w14:textId="77777777" w:rsidR="00D51F23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5605D3" w14:textId="77777777" w:rsidR="00D51F23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2A2E11" w14:textId="77777777" w:rsidR="00D51F23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3627C7" w14:textId="77777777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                                                                         WYKONAWCA:</w:t>
      </w:r>
    </w:p>
    <w:p w14:paraId="55A0E2D2" w14:textId="77777777" w:rsidR="00D51F23" w:rsidRPr="00FA64B7" w:rsidRDefault="00D51F23" w:rsidP="00D51F23">
      <w:pPr>
        <w:spacing w:after="0" w:line="276" w:lineRule="auto"/>
        <w:ind w:left="354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2A70DA" w14:textId="77777777" w:rsidR="00D51F23" w:rsidRDefault="00D51F23" w:rsidP="00D51F23"/>
    <w:p w14:paraId="7D36BE88" w14:textId="77777777" w:rsidR="00675A69" w:rsidRPr="00675A69" w:rsidRDefault="00675A69" w:rsidP="00675A6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75A69" w:rsidRPr="00675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079FF"/>
    <w:multiLevelType w:val="hybridMultilevel"/>
    <w:tmpl w:val="1DEA037A"/>
    <w:lvl w:ilvl="0" w:tplc="8774F4EE">
      <w:start w:val="1"/>
      <w:numFmt w:val="decimal"/>
      <w:lvlText w:val="%1."/>
      <w:lvlJc w:val="left"/>
      <w:pPr>
        <w:ind w:left="7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C834246"/>
    <w:multiLevelType w:val="hybridMultilevel"/>
    <w:tmpl w:val="E3B8D0A8"/>
    <w:lvl w:ilvl="0" w:tplc="3C307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8310DC4"/>
    <w:multiLevelType w:val="hybridMultilevel"/>
    <w:tmpl w:val="177A0FEC"/>
    <w:lvl w:ilvl="0" w:tplc="A52650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9659B"/>
    <w:multiLevelType w:val="hybridMultilevel"/>
    <w:tmpl w:val="1D2227FE"/>
    <w:lvl w:ilvl="0" w:tplc="7AAC87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B73D6"/>
    <w:multiLevelType w:val="hybridMultilevel"/>
    <w:tmpl w:val="C6D8D21C"/>
    <w:lvl w:ilvl="0" w:tplc="3D0A2C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8C1E39"/>
    <w:multiLevelType w:val="hybridMultilevel"/>
    <w:tmpl w:val="93500BAE"/>
    <w:lvl w:ilvl="0" w:tplc="A52650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FE11FF"/>
    <w:multiLevelType w:val="hybridMultilevel"/>
    <w:tmpl w:val="08A292F8"/>
    <w:lvl w:ilvl="0" w:tplc="8774F4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869067">
    <w:abstractNumId w:val="1"/>
  </w:num>
  <w:num w:numId="2" w16cid:durableId="756252608">
    <w:abstractNumId w:val="5"/>
  </w:num>
  <w:num w:numId="3" w16cid:durableId="667319910">
    <w:abstractNumId w:val="2"/>
  </w:num>
  <w:num w:numId="4" w16cid:durableId="1043598925">
    <w:abstractNumId w:val="3"/>
  </w:num>
  <w:num w:numId="5" w16cid:durableId="785467746">
    <w:abstractNumId w:val="4"/>
  </w:num>
  <w:num w:numId="6" w16cid:durableId="1325474250">
    <w:abstractNumId w:val="6"/>
  </w:num>
  <w:num w:numId="7" w16cid:durableId="309796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444"/>
    <w:rsid w:val="00001ED7"/>
    <w:rsid w:val="00056CEA"/>
    <w:rsid w:val="00061C30"/>
    <w:rsid w:val="00093A0C"/>
    <w:rsid w:val="000B5786"/>
    <w:rsid w:val="000C6046"/>
    <w:rsid w:val="000F066F"/>
    <w:rsid w:val="0011672A"/>
    <w:rsid w:val="00141655"/>
    <w:rsid w:val="001D31CE"/>
    <w:rsid w:val="001D585B"/>
    <w:rsid w:val="0021032B"/>
    <w:rsid w:val="00230031"/>
    <w:rsid w:val="002369A4"/>
    <w:rsid w:val="002412D4"/>
    <w:rsid w:val="00287FAE"/>
    <w:rsid w:val="002B51E9"/>
    <w:rsid w:val="002E4F0D"/>
    <w:rsid w:val="002E7817"/>
    <w:rsid w:val="002F59E9"/>
    <w:rsid w:val="003B7AE9"/>
    <w:rsid w:val="003E5820"/>
    <w:rsid w:val="003F7143"/>
    <w:rsid w:val="00452F7C"/>
    <w:rsid w:val="004B0C9A"/>
    <w:rsid w:val="004E7E46"/>
    <w:rsid w:val="00505B1A"/>
    <w:rsid w:val="00544873"/>
    <w:rsid w:val="00596FD0"/>
    <w:rsid w:val="005E0444"/>
    <w:rsid w:val="005F25D1"/>
    <w:rsid w:val="005F2954"/>
    <w:rsid w:val="005F7BB7"/>
    <w:rsid w:val="0062412A"/>
    <w:rsid w:val="00675A69"/>
    <w:rsid w:val="00675DFB"/>
    <w:rsid w:val="00691331"/>
    <w:rsid w:val="00706A6C"/>
    <w:rsid w:val="007947EE"/>
    <w:rsid w:val="007A1802"/>
    <w:rsid w:val="007E566E"/>
    <w:rsid w:val="00812B04"/>
    <w:rsid w:val="00826046"/>
    <w:rsid w:val="00850394"/>
    <w:rsid w:val="008A2C00"/>
    <w:rsid w:val="008C74A0"/>
    <w:rsid w:val="008E58C7"/>
    <w:rsid w:val="008F44E7"/>
    <w:rsid w:val="008F7EEA"/>
    <w:rsid w:val="009149DC"/>
    <w:rsid w:val="00966B38"/>
    <w:rsid w:val="00974D7F"/>
    <w:rsid w:val="009F4503"/>
    <w:rsid w:val="00A11D6F"/>
    <w:rsid w:val="00A2087B"/>
    <w:rsid w:val="00A65DB6"/>
    <w:rsid w:val="00A71E0E"/>
    <w:rsid w:val="00A92E46"/>
    <w:rsid w:val="00A93706"/>
    <w:rsid w:val="00AC656C"/>
    <w:rsid w:val="00AD1565"/>
    <w:rsid w:val="00B4385A"/>
    <w:rsid w:val="00B64FDE"/>
    <w:rsid w:val="00B8156F"/>
    <w:rsid w:val="00B830C8"/>
    <w:rsid w:val="00B91865"/>
    <w:rsid w:val="00B93422"/>
    <w:rsid w:val="00C23DEC"/>
    <w:rsid w:val="00C40017"/>
    <w:rsid w:val="00C534B7"/>
    <w:rsid w:val="00C7494E"/>
    <w:rsid w:val="00C9528A"/>
    <w:rsid w:val="00CA19CE"/>
    <w:rsid w:val="00CB1235"/>
    <w:rsid w:val="00D101CB"/>
    <w:rsid w:val="00D51F23"/>
    <w:rsid w:val="00D6037F"/>
    <w:rsid w:val="00DD78D5"/>
    <w:rsid w:val="00DF0494"/>
    <w:rsid w:val="00E67BE9"/>
    <w:rsid w:val="00E715E6"/>
    <w:rsid w:val="00E82244"/>
    <w:rsid w:val="00EB3D57"/>
    <w:rsid w:val="00EB7732"/>
    <w:rsid w:val="00EF4E66"/>
    <w:rsid w:val="00F84FA8"/>
    <w:rsid w:val="00FB5AD4"/>
    <w:rsid w:val="00FC368E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DD3F"/>
  <w15:docId w15:val="{C331BA5C-270B-457B-945C-3556CE7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0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0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A6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5448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48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Gładyś</dc:creator>
  <cp:keywords/>
  <dc:description/>
  <cp:lastModifiedBy>Paweł Siekanka</cp:lastModifiedBy>
  <cp:revision>31</cp:revision>
  <cp:lastPrinted>2026-02-02T12:16:00Z</cp:lastPrinted>
  <dcterms:created xsi:type="dcterms:W3CDTF">2023-04-27T10:38:00Z</dcterms:created>
  <dcterms:modified xsi:type="dcterms:W3CDTF">2026-02-02T15:44:00Z</dcterms:modified>
</cp:coreProperties>
</file>